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3ECD9" w14:textId="21057DF6" w:rsidR="007C1287" w:rsidRDefault="007C1287" w:rsidP="007C1287">
      <w:pPr>
        <w:tabs>
          <w:tab w:val="left" w:pos="7938"/>
        </w:tabs>
        <w:spacing w:line="360" w:lineRule="auto"/>
        <w:ind w:right="1134"/>
        <w:rPr>
          <w:rFonts w:ascii="Arial" w:hAnsi="Arial" w:cs="Arial"/>
          <w:b/>
          <w:bCs/>
          <w:sz w:val="36"/>
          <w:szCs w:val="36"/>
        </w:rPr>
      </w:pPr>
      <w:r w:rsidRPr="007E61DC">
        <w:rPr>
          <w:rFonts w:ascii="Arial" w:hAnsi="Arial" w:cs="Arial"/>
          <w:b/>
          <w:bCs/>
          <w:sz w:val="36"/>
          <w:szCs w:val="36"/>
        </w:rPr>
        <w:t>Stimmen aus der Bürgerschaft sind gefragt</w:t>
      </w:r>
    </w:p>
    <w:p w14:paraId="205B793F" w14:textId="3C48AF1E" w:rsidR="00E51F60" w:rsidRDefault="00E51F60" w:rsidP="007C1287">
      <w:pPr>
        <w:tabs>
          <w:tab w:val="left" w:pos="7938"/>
        </w:tabs>
        <w:spacing w:line="360" w:lineRule="auto"/>
        <w:ind w:right="1134"/>
        <w:rPr>
          <w:rFonts w:ascii="Arial" w:hAnsi="Arial" w:cs="Arial"/>
          <w:b/>
          <w:bCs/>
          <w:sz w:val="24"/>
          <w:szCs w:val="24"/>
        </w:rPr>
      </w:pPr>
    </w:p>
    <w:p w14:paraId="0A420050" w14:textId="13E0D6C0" w:rsidR="007C1287" w:rsidRPr="007C1287" w:rsidRDefault="007C1287" w:rsidP="007C1287">
      <w:pPr>
        <w:tabs>
          <w:tab w:val="left" w:pos="7938"/>
        </w:tabs>
        <w:spacing w:line="360" w:lineRule="auto"/>
        <w:ind w:right="1134"/>
        <w:rPr>
          <w:rFonts w:ascii="Arial" w:hAnsi="Arial" w:cs="Arial"/>
          <w:b/>
          <w:bCs/>
          <w:sz w:val="24"/>
          <w:szCs w:val="24"/>
        </w:rPr>
      </w:pPr>
      <w:r w:rsidRPr="007C1287">
        <w:rPr>
          <w:rFonts w:ascii="Arial" w:hAnsi="Arial" w:cs="Arial"/>
          <w:b/>
          <w:bCs/>
          <w:sz w:val="24"/>
          <w:szCs w:val="24"/>
        </w:rPr>
        <w:t>Online- und Offlinebeteiligung</w:t>
      </w:r>
      <w:r>
        <w:rPr>
          <w:rFonts w:ascii="Arial" w:hAnsi="Arial" w:cs="Arial"/>
          <w:b/>
          <w:bCs/>
          <w:sz w:val="24"/>
          <w:szCs w:val="24"/>
        </w:rPr>
        <w:t xml:space="preserve"> z</w:t>
      </w:r>
      <w:r w:rsidRPr="007C1287">
        <w:rPr>
          <w:rFonts w:ascii="Arial" w:hAnsi="Arial" w:cs="Arial"/>
          <w:b/>
          <w:bCs/>
          <w:sz w:val="24"/>
          <w:szCs w:val="24"/>
        </w:rPr>
        <w:t>um Rheinhallenareal in Rüdesheim am Rhein</w:t>
      </w:r>
      <w:r>
        <w:rPr>
          <w:rFonts w:ascii="Arial" w:hAnsi="Arial" w:cs="Arial"/>
          <w:b/>
          <w:bCs/>
          <w:sz w:val="24"/>
          <w:szCs w:val="24"/>
        </w:rPr>
        <w:t xml:space="preserve"> / </w:t>
      </w:r>
      <w:r w:rsidR="0052628F">
        <w:rPr>
          <w:rFonts w:ascii="Arial" w:hAnsi="Arial" w:cs="Arial"/>
          <w:b/>
          <w:bCs/>
          <w:sz w:val="24"/>
          <w:szCs w:val="24"/>
        </w:rPr>
        <w:t>Ideen können von 8. Juni bis 6. Juli eingereicht werden</w:t>
      </w:r>
    </w:p>
    <w:p w14:paraId="43FA640D" w14:textId="36387158" w:rsidR="000E78D8" w:rsidRPr="007E2C15" w:rsidRDefault="000E78D8" w:rsidP="00450859">
      <w:pPr>
        <w:spacing w:line="360" w:lineRule="auto"/>
        <w:ind w:right="1134"/>
        <w:jc w:val="both"/>
        <w:rPr>
          <w:rFonts w:ascii="Arial" w:hAnsi="Arial" w:cs="Arial"/>
          <w:u w:val="single"/>
        </w:rPr>
      </w:pPr>
    </w:p>
    <w:p w14:paraId="785EC0A6" w14:textId="18E759EE" w:rsidR="007C1287" w:rsidRDefault="007C1287" w:rsidP="007C1287">
      <w:pPr>
        <w:tabs>
          <w:tab w:val="left" w:pos="7938"/>
        </w:tabs>
        <w:spacing w:line="360" w:lineRule="auto"/>
        <w:ind w:right="1134"/>
        <w:jc w:val="both"/>
        <w:rPr>
          <w:rFonts w:ascii="Arial" w:hAnsi="Arial" w:cs="Arial"/>
        </w:rPr>
      </w:pPr>
      <w:bookmarkStart w:id="0" w:name="_Hlk73094051"/>
      <w:r w:rsidRPr="007C1287">
        <w:rPr>
          <w:rFonts w:ascii="Arial" w:hAnsi="Arial" w:cs="Arial"/>
          <w:u w:val="single"/>
        </w:rPr>
        <w:t>Rüdesheim / Frankfurt am Main</w:t>
      </w:r>
      <w:r>
        <w:rPr>
          <w:rFonts w:ascii="Arial" w:hAnsi="Arial" w:cs="Arial"/>
        </w:rPr>
        <w:t xml:space="preserve"> – </w:t>
      </w:r>
      <w:r w:rsidRPr="007E61DC">
        <w:rPr>
          <w:rFonts w:ascii="Arial" w:hAnsi="Arial" w:cs="Arial"/>
        </w:rPr>
        <w:t xml:space="preserve">Die aktuelle Situation fordert </w:t>
      </w:r>
      <w:r>
        <w:rPr>
          <w:rFonts w:ascii="Arial" w:hAnsi="Arial" w:cs="Arial"/>
        </w:rPr>
        <w:t>Flexibilität</w:t>
      </w:r>
      <w:r w:rsidRPr="007E61DC">
        <w:rPr>
          <w:rFonts w:ascii="Arial" w:hAnsi="Arial" w:cs="Arial"/>
        </w:rPr>
        <w:t xml:space="preserve"> auf allen erdenklichen Ebenen: </w:t>
      </w:r>
      <w:r>
        <w:rPr>
          <w:rFonts w:ascii="Arial" w:hAnsi="Arial" w:cs="Arial"/>
        </w:rPr>
        <w:t>A</w:t>
      </w:r>
      <w:r w:rsidRPr="007E61DC">
        <w:rPr>
          <w:rFonts w:ascii="Arial" w:hAnsi="Arial" w:cs="Arial"/>
        </w:rPr>
        <w:t xml:space="preserve">uch das Thema Bürgerbeteiligung </w:t>
      </w:r>
      <w:r>
        <w:rPr>
          <w:rFonts w:ascii="Arial" w:hAnsi="Arial" w:cs="Arial"/>
        </w:rPr>
        <w:t xml:space="preserve">gilt es </w:t>
      </w:r>
      <w:r w:rsidRPr="007E61DC">
        <w:rPr>
          <w:rFonts w:ascii="Arial" w:hAnsi="Arial" w:cs="Arial"/>
        </w:rPr>
        <w:t>neu zu denken. Dieser Herausforderung stellt sich die Stadt Rüdesheim am Rhein</w:t>
      </w:r>
      <w:r>
        <w:rPr>
          <w:rFonts w:ascii="Arial" w:hAnsi="Arial" w:cs="Arial"/>
        </w:rPr>
        <w:t xml:space="preserve">, indem sie verschiedene Beteiligungsformate für Planungsprozesse anbietet. </w:t>
      </w:r>
      <w:r w:rsidRPr="007E61DC">
        <w:rPr>
          <w:rFonts w:ascii="Arial" w:hAnsi="Arial" w:cs="Arial"/>
        </w:rPr>
        <w:t>Im Rahmen des Förderprogramms „Wachstum und nachhaltige Erneuerung“ (vormals: Stadtumbau in Hessen)</w:t>
      </w:r>
      <w:r>
        <w:rPr>
          <w:rFonts w:ascii="Arial" w:hAnsi="Arial" w:cs="Arial"/>
        </w:rPr>
        <w:t>, welches durch die ProjektStadt, die Stadtentwicklungsmarke der Unternehmensgruppe Nassauische Heimstätte</w:t>
      </w:r>
      <w:r>
        <w:rPr>
          <w:rFonts w:ascii="Arial" w:hAnsi="Arial" w:cs="Arial"/>
        </w:rPr>
        <w:t xml:space="preserve"> | </w:t>
      </w:r>
      <w:r>
        <w:rPr>
          <w:rFonts w:ascii="Arial" w:hAnsi="Arial" w:cs="Arial"/>
        </w:rPr>
        <w:t>Wohnstadt</w:t>
      </w:r>
      <w:r>
        <w:rPr>
          <w:rFonts w:ascii="Arial" w:hAnsi="Arial" w:cs="Arial"/>
        </w:rPr>
        <w:t>,</w:t>
      </w:r>
      <w:r>
        <w:rPr>
          <w:rFonts w:ascii="Arial" w:hAnsi="Arial" w:cs="Arial"/>
        </w:rPr>
        <w:t xml:space="preserve"> betreut wird,</w:t>
      </w:r>
      <w:r w:rsidRPr="007E61DC">
        <w:rPr>
          <w:rFonts w:ascii="Arial" w:hAnsi="Arial" w:cs="Arial"/>
        </w:rPr>
        <w:t xml:space="preserve"> </w:t>
      </w:r>
      <w:r>
        <w:rPr>
          <w:rFonts w:ascii="Arial" w:hAnsi="Arial" w:cs="Arial"/>
        </w:rPr>
        <w:t xml:space="preserve">ist eine Neugestaltung des Rheinhallenareals geplant. Im Anschluss an den zwischen Oktober 2020 und März 2021 erfolgten Abriss der Rheinhalle soll ein attraktiver, funktionaler und barrierefreier Ankunftsbereich geschaffen werden. </w:t>
      </w:r>
    </w:p>
    <w:p w14:paraId="6611A573" w14:textId="77777777" w:rsidR="007C1287" w:rsidRDefault="007C1287" w:rsidP="007C1287">
      <w:pPr>
        <w:tabs>
          <w:tab w:val="left" w:pos="7938"/>
        </w:tabs>
        <w:spacing w:line="360" w:lineRule="auto"/>
        <w:ind w:right="1134"/>
        <w:jc w:val="both"/>
        <w:rPr>
          <w:rFonts w:ascii="Arial" w:hAnsi="Arial" w:cs="Arial"/>
        </w:rPr>
      </w:pPr>
    </w:p>
    <w:p w14:paraId="4E052470" w14:textId="77777777" w:rsidR="007C1287" w:rsidRPr="00916C50" w:rsidRDefault="007C1287" w:rsidP="007C1287">
      <w:pPr>
        <w:tabs>
          <w:tab w:val="left" w:pos="7938"/>
        </w:tabs>
        <w:spacing w:line="360" w:lineRule="auto"/>
        <w:ind w:right="1134"/>
        <w:jc w:val="both"/>
        <w:rPr>
          <w:rFonts w:ascii="Arial" w:hAnsi="Arial" w:cs="Arial"/>
          <w:b/>
          <w:bCs/>
        </w:rPr>
      </w:pPr>
      <w:r w:rsidRPr="00916C50">
        <w:rPr>
          <w:rFonts w:ascii="Arial" w:hAnsi="Arial" w:cs="Arial"/>
          <w:b/>
          <w:bCs/>
        </w:rPr>
        <w:t>Planungsprozess zu lebendigem Dialog machen</w:t>
      </w:r>
    </w:p>
    <w:p w14:paraId="3653B999" w14:textId="1ED95183" w:rsidR="007C1287" w:rsidRDefault="007C1287" w:rsidP="007C1287">
      <w:pPr>
        <w:tabs>
          <w:tab w:val="left" w:pos="7938"/>
        </w:tabs>
        <w:spacing w:line="360" w:lineRule="auto"/>
        <w:ind w:right="1134"/>
        <w:jc w:val="both"/>
        <w:rPr>
          <w:rFonts w:ascii="Arial" w:hAnsi="Arial" w:cs="Arial"/>
        </w:rPr>
      </w:pPr>
      <w:r>
        <w:rPr>
          <w:rFonts w:ascii="Arial" w:hAnsi="Arial" w:cs="Arial"/>
        </w:rPr>
        <w:t>Der neu zu gestaltende Bereich erstreckt sich über das freigewordene Rheinhallengrundstück, den angrenzenden Busparkplatz sowie das ehemalige Opelgelände. Damit später eine ganzheitliche Planung gelingt, werden auch die kürzlich von der Stadt erworbene Stadtwaage und der neue Bahnhaltepunkt mitberücksichtigt. Der finale Planungsentwurf soll im Rahmen eines Architektenwettbewerbs</w:t>
      </w:r>
      <w:r w:rsidRPr="00DF3AC1">
        <w:rPr>
          <w:rFonts w:ascii="Arial" w:hAnsi="Arial" w:cs="Arial"/>
        </w:rPr>
        <w:t xml:space="preserve"> </w:t>
      </w:r>
      <w:r>
        <w:rPr>
          <w:rFonts w:ascii="Arial" w:hAnsi="Arial" w:cs="Arial"/>
        </w:rPr>
        <w:t>festgelegt werden, welcher Mitte Juli 2021 starten soll. Vor Wettbewerbsbeginn</w:t>
      </w:r>
      <w:r w:rsidRPr="007E61DC">
        <w:rPr>
          <w:rFonts w:ascii="Arial" w:hAnsi="Arial" w:cs="Arial"/>
        </w:rPr>
        <w:t xml:space="preserve"> </w:t>
      </w:r>
      <w:r>
        <w:rPr>
          <w:rFonts w:ascii="Arial" w:hAnsi="Arial" w:cs="Arial"/>
        </w:rPr>
        <w:t xml:space="preserve">gilt es </w:t>
      </w:r>
      <w:r w:rsidRPr="007E61DC">
        <w:rPr>
          <w:rFonts w:ascii="Arial" w:hAnsi="Arial" w:cs="Arial"/>
        </w:rPr>
        <w:t xml:space="preserve">noch einmal </w:t>
      </w:r>
      <w:r>
        <w:rPr>
          <w:rFonts w:ascii="Arial" w:hAnsi="Arial" w:cs="Arial"/>
        </w:rPr>
        <w:t>alle</w:t>
      </w:r>
      <w:r w:rsidRPr="007E61DC">
        <w:rPr>
          <w:rFonts w:ascii="Arial" w:hAnsi="Arial" w:cs="Arial"/>
        </w:rPr>
        <w:t xml:space="preserve"> </w:t>
      </w:r>
      <w:r>
        <w:rPr>
          <w:rFonts w:ascii="Arial" w:hAnsi="Arial" w:cs="Arial"/>
        </w:rPr>
        <w:t>Ideen</w:t>
      </w:r>
      <w:r w:rsidRPr="007E61DC">
        <w:rPr>
          <w:rFonts w:ascii="Arial" w:hAnsi="Arial" w:cs="Arial"/>
        </w:rPr>
        <w:t xml:space="preserve"> der Bürger</w:t>
      </w:r>
      <w:r>
        <w:rPr>
          <w:rFonts w:ascii="Arial" w:hAnsi="Arial" w:cs="Arial"/>
        </w:rPr>
        <w:t>i</w:t>
      </w:r>
      <w:r w:rsidRPr="007E61DC">
        <w:rPr>
          <w:rFonts w:ascii="Arial" w:hAnsi="Arial" w:cs="Arial"/>
        </w:rPr>
        <w:t>nnen</w:t>
      </w:r>
      <w:r>
        <w:rPr>
          <w:rFonts w:ascii="Arial" w:hAnsi="Arial" w:cs="Arial"/>
        </w:rPr>
        <w:t xml:space="preserve"> und Bürger der Stadt</w:t>
      </w:r>
      <w:r w:rsidRPr="007E61DC">
        <w:rPr>
          <w:rFonts w:ascii="Arial" w:hAnsi="Arial" w:cs="Arial"/>
        </w:rPr>
        <w:t xml:space="preserve"> </w:t>
      </w:r>
      <w:r>
        <w:rPr>
          <w:rFonts w:ascii="Arial" w:hAnsi="Arial" w:cs="Arial"/>
        </w:rPr>
        <w:t xml:space="preserve">Rüdesheim am Rhein </w:t>
      </w:r>
      <w:r w:rsidRPr="007E61DC">
        <w:rPr>
          <w:rFonts w:ascii="Arial" w:hAnsi="Arial" w:cs="Arial"/>
        </w:rPr>
        <w:t>zu</w:t>
      </w:r>
      <w:r>
        <w:rPr>
          <w:rFonts w:ascii="Arial" w:hAnsi="Arial" w:cs="Arial"/>
        </w:rPr>
        <w:t xml:space="preserve">r Gestaltung des </w:t>
      </w:r>
      <w:r w:rsidRPr="007E61DC">
        <w:rPr>
          <w:rFonts w:ascii="Arial" w:hAnsi="Arial" w:cs="Arial"/>
        </w:rPr>
        <w:t>Ankunftsbereich</w:t>
      </w:r>
      <w:r>
        <w:rPr>
          <w:rFonts w:ascii="Arial" w:hAnsi="Arial" w:cs="Arial"/>
        </w:rPr>
        <w:t>s</w:t>
      </w:r>
      <w:r w:rsidRPr="007E61DC">
        <w:rPr>
          <w:rFonts w:ascii="Arial" w:hAnsi="Arial" w:cs="Arial"/>
        </w:rPr>
        <w:t xml:space="preserve"> </w:t>
      </w:r>
      <w:r>
        <w:rPr>
          <w:rFonts w:ascii="Arial" w:hAnsi="Arial" w:cs="Arial"/>
        </w:rPr>
        <w:t>zu sammeln</w:t>
      </w:r>
      <w:r w:rsidRPr="007E61DC">
        <w:rPr>
          <w:rFonts w:ascii="Arial" w:hAnsi="Arial" w:cs="Arial"/>
        </w:rPr>
        <w:t xml:space="preserve">. </w:t>
      </w:r>
      <w:r>
        <w:rPr>
          <w:rFonts w:ascii="Arial" w:hAnsi="Arial" w:cs="Arial"/>
        </w:rPr>
        <w:t xml:space="preserve">Um dies zu ermöglichen, wird ein offener </w:t>
      </w:r>
      <w:r w:rsidRPr="007F56DB">
        <w:rPr>
          <w:rFonts w:ascii="Arial" w:hAnsi="Arial" w:cs="Arial"/>
          <w:b/>
          <w:bCs/>
        </w:rPr>
        <w:t>Beteiligungsprozess</w:t>
      </w:r>
      <w:r>
        <w:rPr>
          <w:rFonts w:ascii="Arial" w:hAnsi="Arial" w:cs="Arial"/>
        </w:rPr>
        <w:t xml:space="preserve"> vom </w:t>
      </w:r>
      <w:r w:rsidRPr="007F56DB">
        <w:rPr>
          <w:rFonts w:ascii="Arial" w:hAnsi="Arial" w:cs="Arial"/>
          <w:b/>
          <w:bCs/>
        </w:rPr>
        <w:t>8.</w:t>
      </w:r>
      <w:r>
        <w:rPr>
          <w:rFonts w:ascii="Arial" w:hAnsi="Arial" w:cs="Arial"/>
          <w:b/>
          <w:bCs/>
        </w:rPr>
        <w:t xml:space="preserve"> Juni</w:t>
      </w:r>
      <w:r w:rsidRPr="007F56DB">
        <w:rPr>
          <w:rFonts w:ascii="Arial" w:hAnsi="Arial" w:cs="Arial"/>
          <w:b/>
          <w:bCs/>
        </w:rPr>
        <w:t xml:space="preserve"> bis 6.</w:t>
      </w:r>
      <w:r>
        <w:rPr>
          <w:rFonts w:ascii="Arial" w:hAnsi="Arial" w:cs="Arial"/>
          <w:b/>
          <w:bCs/>
        </w:rPr>
        <w:t xml:space="preserve"> Juli 2021</w:t>
      </w:r>
      <w:r>
        <w:rPr>
          <w:rFonts w:ascii="Arial" w:hAnsi="Arial" w:cs="Arial"/>
        </w:rPr>
        <w:t xml:space="preserve"> stattfinden. </w:t>
      </w:r>
      <w:r w:rsidRPr="007E61DC">
        <w:rPr>
          <w:rFonts w:ascii="Arial" w:hAnsi="Arial" w:cs="Arial"/>
        </w:rPr>
        <w:t>Die</w:t>
      </w:r>
      <w:r>
        <w:rPr>
          <w:rFonts w:ascii="Arial" w:hAnsi="Arial" w:cs="Arial"/>
        </w:rPr>
        <w:t xml:space="preserve"> Anregungen </w:t>
      </w:r>
      <w:r w:rsidRPr="007E61DC">
        <w:rPr>
          <w:rFonts w:ascii="Arial" w:hAnsi="Arial" w:cs="Arial"/>
        </w:rPr>
        <w:t>sollen</w:t>
      </w:r>
      <w:r>
        <w:rPr>
          <w:rFonts w:ascii="Arial" w:hAnsi="Arial" w:cs="Arial"/>
        </w:rPr>
        <w:t xml:space="preserve"> dann </w:t>
      </w:r>
      <w:r w:rsidRPr="007E61DC">
        <w:rPr>
          <w:rFonts w:ascii="Arial" w:hAnsi="Arial" w:cs="Arial"/>
        </w:rPr>
        <w:t>den Architekt</w:t>
      </w:r>
      <w:r>
        <w:rPr>
          <w:rFonts w:ascii="Arial" w:hAnsi="Arial" w:cs="Arial"/>
        </w:rPr>
        <w:t>urbüros</w:t>
      </w:r>
      <w:r w:rsidRPr="007E61DC">
        <w:rPr>
          <w:rFonts w:ascii="Arial" w:hAnsi="Arial" w:cs="Arial"/>
        </w:rPr>
        <w:t xml:space="preserve"> für die zu erstellenden Entwürfe mit an die Hand gegeben werden</w:t>
      </w:r>
      <w:r>
        <w:rPr>
          <w:rFonts w:ascii="Arial" w:hAnsi="Arial" w:cs="Arial"/>
        </w:rPr>
        <w:t xml:space="preserve">. </w:t>
      </w:r>
    </w:p>
    <w:p w14:paraId="1218C969" w14:textId="77777777" w:rsidR="007C1287" w:rsidRPr="007E61DC" w:rsidRDefault="007C1287" w:rsidP="007C1287">
      <w:pPr>
        <w:tabs>
          <w:tab w:val="left" w:pos="7938"/>
        </w:tabs>
        <w:spacing w:line="360" w:lineRule="auto"/>
        <w:ind w:right="1134"/>
        <w:jc w:val="both"/>
        <w:rPr>
          <w:rFonts w:ascii="Arial" w:hAnsi="Arial" w:cs="Arial"/>
        </w:rPr>
      </w:pPr>
    </w:p>
    <w:p w14:paraId="4504056A" w14:textId="77777777" w:rsidR="007C1287" w:rsidRPr="007E61DC" w:rsidRDefault="007C1287" w:rsidP="007C1287">
      <w:pPr>
        <w:tabs>
          <w:tab w:val="left" w:pos="7938"/>
        </w:tabs>
        <w:spacing w:line="360" w:lineRule="auto"/>
        <w:ind w:right="1134"/>
        <w:jc w:val="both"/>
        <w:rPr>
          <w:rFonts w:ascii="Arial" w:hAnsi="Arial" w:cs="Arial"/>
          <w:b/>
          <w:bCs/>
        </w:rPr>
      </w:pPr>
      <w:r>
        <w:rPr>
          <w:rFonts w:ascii="Arial" w:hAnsi="Arial" w:cs="Arial"/>
          <w:b/>
          <w:bCs/>
        </w:rPr>
        <w:t>Online- und Offlinebeteiligung: Beteiligungsformat</w:t>
      </w:r>
      <w:r w:rsidRPr="007E61DC">
        <w:rPr>
          <w:rFonts w:ascii="Arial" w:hAnsi="Arial" w:cs="Arial"/>
          <w:b/>
          <w:bCs/>
        </w:rPr>
        <w:t xml:space="preserve"> geht im Juni online</w:t>
      </w:r>
    </w:p>
    <w:p w14:paraId="46507D63" w14:textId="77777777" w:rsidR="007C1287" w:rsidRDefault="007C1287" w:rsidP="007C1287">
      <w:pPr>
        <w:tabs>
          <w:tab w:val="left" w:pos="7938"/>
        </w:tabs>
        <w:spacing w:line="360" w:lineRule="auto"/>
        <w:ind w:right="1134"/>
        <w:jc w:val="both"/>
        <w:rPr>
          <w:rFonts w:ascii="Arial" w:hAnsi="Arial" w:cs="Arial"/>
        </w:rPr>
      </w:pPr>
      <w:r>
        <w:rPr>
          <w:rFonts w:ascii="Arial" w:hAnsi="Arial" w:cs="Arial"/>
        </w:rPr>
        <w:t xml:space="preserve">Die Bürgerbeteiligung ist sowohl </w:t>
      </w:r>
      <w:r w:rsidRPr="00916C50">
        <w:rPr>
          <w:rFonts w:ascii="Arial" w:hAnsi="Arial" w:cs="Arial"/>
        </w:rPr>
        <w:t xml:space="preserve">online </w:t>
      </w:r>
      <w:r>
        <w:rPr>
          <w:rFonts w:ascii="Arial" w:hAnsi="Arial" w:cs="Arial"/>
        </w:rPr>
        <w:t>als</w:t>
      </w:r>
      <w:r w:rsidRPr="00916C50">
        <w:rPr>
          <w:rFonts w:ascii="Arial" w:hAnsi="Arial" w:cs="Arial"/>
        </w:rPr>
        <w:t xml:space="preserve"> auch offline</w:t>
      </w:r>
      <w:r>
        <w:rPr>
          <w:rFonts w:ascii="Arial" w:hAnsi="Arial" w:cs="Arial"/>
        </w:rPr>
        <w:t xml:space="preserve"> möglich und bietet damit die Gelegenheit, sich aktiv in den Planungsprozess des Rheinhallenareals einzubringen. Gefragt sind Ideen und Anregungen der Rüdesheimer Bürgerinnen und Bürger, wie sie sich einen attraktiven Ankunftsbereich vorstellen, wie dieser ausgestattet sein sollte, aber auch, was bei der Planung zu vermeiden ist. </w:t>
      </w:r>
    </w:p>
    <w:p w14:paraId="292F0282" w14:textId="77777777" w:rsidR="007C1287" w:rsidRDefault="007C1287" w:rsidP="007C1287">
      <w:pPr>
        <w:tabs>
          <w:tab w:val="left" w:pos="7938"/>
        </w:tabs>
        <w:spacing w:line="360" w:lineRule="auto"/>
        <w:ind w:right="1134"/>
        <w:jc w:val="both"/>
        <w:rPr>
          <w:rFonts w:ascii="Arial" w:hAnsi="Arial" w:cs="Arial"/>
        </w:rPr>
      </w:pPr>
    </w:p>
    <w:p w14:paraId="18E71C8E" w14:textId="5BF38B2C" w:rsidR="007C1287" w:rsidRDefault="007C1287" w:rsidP="007C1287">
      <w:pPr>
        <w:tabs>
          <w:tab w:val="left" w:pos="7938"/>
        </w:tabs>
        <w:spacing w:line="360" w:lineRule="auto"/>
        <w:ind w:right="1134"/>
        <w:jc w:val="both"/>
        <w:rPr>
          <w:rFonts w:ascii="Arial" w:hAnsi="Arial" w:cs="Arial"/>
        </w:rPr>
      </w:pPr>
      <w:r w:rsidRPr="007E61DC">
        <w:rPr>
          <w:rFonts w:ascii="Arial" w:hAnsi="Arial" w:cs="Arial"/>
        </w:rPr>
        <w:t xml:space="preserve">Die Ideensammlung erfolgt </w:t>
      </w:r>
      <w:r w:rsidRPr="00916C50">
        <w:rPr>
          <w:rFonts w:ascii="Arial" w:hAnsi="Arial" w:cs="Arial"/>
        </w:rPr>
        <w:t>online</w:t>
      </w:r>
      <w:r>
        <w:rPr>
          <w:rFonts w:ascii="Arial" w:hAnsi="Arial" w:cs="Arial"/>
        </w:rPr>
        <w:t xml:space="preserve"> </w:t>
      </w:r>
      <w:r w:rsidRPr="007E61DC">
        <w:rPr>
          <w:rFonts w:ascii="Arial" w:hAnsi="Arial" w:cs="Arial"/>
        </w:rPr>
        <w:t>über</w:t>
      </w:r>
      <w:r>
        <w:rPr>
          <w:rFonts w:ascii="Arial" w:hAnsi="Arial" w:cs="Arial"/>
        </w:rPr>
        <w:t xml:space="preserve"> die Adresse</w:t>
      </w:r>
      <w:r w:rsidRPr="007E61DC">
        <w:rPr>
          <w:rFonts w:ascii="Arial" w:hAnsi="Arial" w:cs="Arial"/>
        </w:rPr>
        <w:t xml:space="preserve"> </w:t>
      </w:r>
      <w:hyperlink r:id="rId8" w:history="1">
        <w:r w:rsidRPr="007E61DC">
          <w:rPr>
            <w:rStyle w:val="Hyperlink"/>
            <w:rFonts w:ascii="Arial" w:hAnsi="Arial" w:cs="Arial"/>
          </w:rPr>
          <w:t>www.ruedesheim-gestalten.de</w:t>
        </w:r>
      </w:hyperlink>
      <w:r w:rsidRPr="007E61DC">
        <w:rPr>
          <w:rFonts w:ascii="Arial" w:hAnsi="Arial" w:cs="Arial"/>
        </w:rPr>
        <w:t xml:space="preserve"> </w:t>
      </w:r>
      <w:r>
        <w:rPr>
          <w:rFonts w:ascii="Arial" w:hAnsi="Arial" w:cs="Arial"/>
        </w:rPr>
        <w:t xml:space="preserve">in Kooperation mit der wer-denkt-was GmbH aus Darmstadt, die das Onlineverfahren als Partner der Projektstadt moderiert. Die </w:t>
      </w:r>
      <w:r w:rsidRPr="00916C50">
        <w:rPr>
          <w:rFonts w:ascii="Arial" w:hAnsi="Arial" w:cs="Arial"/>
        </w:rPr>
        <w:t>Offline</w:t>
      </w:r>
      <w:r>
        <w:rPr>
          <w:rFonts w:ascii="Arial" w:hAnsi="Arial" w:cs="Arial"/>
        </w:rPr>
        <w:t xml:space="preserve">beteiligung wird in Form eines freigeschalteten Anrufbeantworters sowie durch Briefeinwurf ermöglicht. Die mündliche Beteiligung erfolgt unter der Telefonnummer </w:t>
      </w:r>
      <w:bookmarkStart w:id="1" w:name="_Hlk73093294"/>
      <w:r>
        <w:rPr>
          <w:rFonts w:ascii="Arial" w:hAnsi="Arial" w:cs="Arial"/>
        </w:rPr>
        <w:t>+49 6967 8674 1529</w:t>
      </w:r>
      <w:bookmarkEnd w:id="1"/>
      <w:r>
        <w:rPr>
          <w:rFonts w:ascii="Arial" w:hAnsi="Arial" w:cs="Arial"/>
        </w:rPr>
        <w:t xml:space="preserve">. Briefe der Bürgerinnen und Bürger sollen bitte an das Ordnungsamt der Stadt Rüdesheim am Rhein adressiert und geschickt werden: </w:t>
      </w:r>
    </w:p>
    <w:p w14:paraId="753F220A" w14:textId="77777777" w:rsidR="007C1287" w:rsidRDefault="007C1287" w:rsidP="007C1287">
      <w:pPr>
        <w:tabs>
          <w:tab w:val="left" w:pos="7938"/>
        </w:tabs>
        <w:spacing w:line="360" w:lineRule="auto"/>
        <w:ind w:right="1134"/>
        <w:jc w:val="both"/>
        <w:rPr>
          <w:rFonts w:ascii="Arial" w:hAnsi="Arial" w:cs="Arial"/>
          <w:b/>
          <w:bCs/>
        </w:rPr>
      </w:pPr>
    </w:p>
    <w:p w14:paraId="1209CB27" w14:textId="77777777" w:rsidR="007C1287" w:rsidRDefault="007C1287" w:rsidP="007C1287">
      <w:pPr>
        <w:tabs>
          <w:tab w:val="left" w:pos="7938"/>
        </w:tabs>
        <w:spacing w:line="360" w:lineRule="auto"/>
        <w:ind w:right="1134"/>
        <w:jc w:val="both"/>
        <w:rPr>
          <w:rFonts w:ascii="Arial" w:hAnsi="Arial" w:cs="Arial"/>
          <w:b/>
          <w:bCs/>
        </w:rPr>
      </w:pPr>
      <w:r w:rsidRPr="00D84DE5">
        <w:rPr>
          <w:rFonts w:ascii="Arial" w:hAnsi="Arial" w:cs="Arial"/>
          <w:b/>
          <w:bCs/>
        </w:rPr>
        <w:t>Stadtverwaltung Rüdesheim am Rhein</w:t>
      </w:r>
    </w:p>
    <w:p w14:paraId="1CC351D7" w14:textId="77777777" w:rsidR="007C1287" w:rsidRDefault="007C1287" w:rsidP="007C1287">
      <w:pPr>
        <w:tabs>
          <w:tab w:val="left" w:pos="7938"/>
        </w:tabs>
        <w:spacing w:line="360" w:lineRule="auto"/>
        <w:ind w:right="1134"/>
        <w:jc w:val="both"/>
        <w:rPr>
          <w:rFonts w:ascii="Arial" w:hAnsi="Arial" w:cs="Arial"/>
          <w:b/>
          <w:bCs/>
        </w:rPr>
      </w:pPr>
      <w:r w:rsidRPr="00D84DE5">
        <w:rPr>
          <w:rFonts w:ascii="Arial" w:hAnsi="Arial" w:cs="Arial"/>
          <w:b/>
          <w:bCs/>
        </w:rPr>
        <w:t>Ordnungsamt, Markt 16</w:t>
      </w:r>
    </w:p>
    <w:p w14:paraId="0C276134" w14:textId="77777777" w:rsidR="007C1287" w:rsidRPr="00D84DE5" w:rsidRDefault="007C1287" w:rsidP="007C1287">
      <w:pPr>
        <w:tabs>
          <w:tab w:val="left" w:pos="7938"/>
        </w:tabs>
        <w:spacing w:line="360" w:lineRule="auto"/>
        <w:ind w:right="1134"/>
        <w:jc w:val="both"/>
        <w:rPr>
          <w:rFonts w:ascii="Arial" w:hAnsi="Arial" w:cs="Arial"/>
          <w:b/>
          <w:bCs/>
        </w:rPr>
      </w:pPr>
      <w:r w:rsidRPr="00D84DE5">
        <w:rPr>
          <w:rFonts w:ascii="Arial" w:hAnsi="Arial" w:cs="Arial"/>
          <w:b/>
          <w:bCs/>
        </w:rPr>
        <w:t>65385 Rüdesheim am Rhein.</w:t>
      </w:r>
    </w:p>
    <w:p w14:paraId="5DC8AEED" w14:textId="77777777" w:rsidR="007C1287" w:rsidRDefault="007C1287" w:rsidP="007C1287">
      <w:pPr>
        <w:tabs>
          <w:tab w:val="left" w:pos="7938"/>
        </w:tabs>
        <w:spacing w:line="360" w:lineRule="auto"/>
        <w:ind w:right="1134"/>
        <w:jc w:val="both"/>
        <w:rPr>
          <w:rFonts w:ascii="Arial" w:hAnsi="Arial" w:cs="Arial"/>
        </w:rPr>
      </w:pPr>
    </w:p>
    <w:p w14:paraId="76EBAC49" w14:textId="77777777" w:rsidR="007C1287" w:rsidRDefault="007C1287" w:rsidP="007C1287">
      <w:pPr>
        <w:tabs>
          <w:tab w:val="left" w:pos="7938"/>
        </w:tabs>
        <w:spacing w:line="360" w:lineRule="auto"/>
        <w:ind w:right="1134"/>
        <w:jc w:val="both"/>
        <w:rPr>
          <w:rFonts w:ascii="Arial" w:hAnsi="Arial" w:cs="Arial"/>
        </w:rPr>
      </w:pPr>
      <w:r w:rsidRPr="007F56DB">
        <w:rPr>
          <w:rFonts w:ascii="Arial" w:hAnsi="Arial" w:cs="Arial"/>
        </w:rPr>
        <w:t xml:space="preserve">Am Eingang des Rathauses befindet sich ein zentraler Briefkasten, </w:t>
      </w:r>
      <w:r>
        <w:rPr>
          <w:rFonts w:ascii="Arial" w:hAnsi="Arial" w:cs="Arial"/>
        </w:rPr>
        <w:t>in den</w:t>
      </w:r>
      <w:r w:rsidRPr="007F56DB">
        <w:rPr>
          <w:rFonts w:ascii="Arial" w:hAnsi="Arial" w:cs="Arial"/>
        </w:rPr>
        <w:t xml:space="preserve"> Bürger</w:t>
      </w:r>
      <w:r>
        <w:rPr>
          <w:rFonts w:ascii="Arial" w:hAnsi="Arial" w:cs="Arial"/>
        </w:rPr>
        <w:t>i</w:t>
      </w:r>
      <w:r w:rsidRPr="007F56DB">
        <w:rPr>
          <w:rFonts w:ascii="Arial" w:hAnsi="Arial" w:cs="Arial"/>
        </w:rPr>
        <w:t xml:space="preserve">nnen </w:t>
      </w:r>
      <w:r>
        <w:rPr>
          <w:rFonts w:ascii="Arial" w:hAnsi="Arial" w:cs="Arial"/>
        </w:rPr>
        <w:t xml:space="preserve">und Bürger die Briefe einwerfen </w:t>
      </w:r>
      <w:r w:rsidRPr="007F56DB">
        <w:rPr>
          <w:rFonts w:ascii="Arial" w:hAnsi="Arial" w:cs="Arial"/>
        </w:rPr>
        <w:t>können</w:t>
      </w:r>
      <w:r>
        <w:rPr>
          <w:rFonts w:ascii="Arial" w:hAnsi="Arial" w:cs="Arial"/>
        </w:rPr>
        <w:t>.</w:t>
      </w:r>
    </w:p>
    <w:p w14:paraId="4A3D65D4" w14:textId="77777777" w:rsidR="007C1287" w:rsidRPr="007E61DC" w:rsidRDefault="007C1287" w:rsidP="007C1287">
      <w:pPr>
        <w:tabs>
          <w:tab w:val="left" w:pos="7938"/>
        </w:tabs>
        <w:spacing w:line="360" w:lineRule="auto"/>
        <w:ind w:right="1134"/>
        <w:jc w:val="both"/>
        <w:rPr>
          <w:rFonts w:ascii="Arial" w:hAnsi="Arial" w:cs="Arial"/>
        </w:rPr>
      </w:pPr>
    </w:p>
    <w:p w14:paraId="78484D9F" w14:textId="4B07A967" w:rsidR="007C1287" w:rsidRDefault="007C1287" w:rsidP="0052628F">
      <w:pPr>
        <w:tabs>
          <w:tab w:val="left" w:pos="7938"/>
        </w:tabs>
        <w:spacing w:line="360" w:lineRule="auto"/>
        <w:ind w:right="1134"/>
        <w:jc w:val="both"/>
        <w:rPr>
          <w:rFonts w:ascii="Arial" w:hAnsi="Arial" w:cs="Arial"/>
        </w:rPr>
      </w:pPr>
      <w:r>
        <w:rPr>
          <w:rFonts w:ascii="Arial" w:hAnsi="Arial" w:cs="Arial"/>
        </w:rPr>
        <w:t xml:space="preserve">Im Anschluss werden die Ergebnisse in einer Dokumentation aufbereitet sowie nach Abwägung der Sachverhalte soweit wie möglich in die Neugestaltung einbezogen. Die Dokumentationen der Online- und Offlinebeteiligung werden transparent auf der Plattform veröffentlicht. </w:t>
      </w:r>
      <w:bookmarkEnd w:id="0"/>
    </w:p>
    <w:p w14:paraId="7FFAAC01" w14:textId="4A7FE383" w:rsidR="0052628F" w:rsidRDefault="0052628F" w:rsidP="0052628F">
      <w:pPr>
        <w:tabs>
          <w:tab w:val="left" w:pos="7938"/>
        </w:tabs>
        <w:spacing w:line="360" w:lineRule="auto"/>
        <w:ind w:right="1134"/>
        <w:jc w:val="both"/>
        <w:rPr>
          <w:rFonts w:ascii="Arial" w:hAnsi="Arial" w:cs="Arial"/>
        </w:rPr>
      </w:pPr>
    </w:p>
    <w:p w14:paraId="2747E8EA" w14:textId="77777777" w:rsidR="0052628F" w:rsidRPr="00EB4BF1" w:rsidRDefault="0052628F" w:rsidP="0052628F">
      <w:pPr>
        <w:tabs>
          <w:tab w:val="left" w:pos="7938"/>
        </w:tabs>
        <w:spacing w:line="360" w:lineRule="auto"/>
        <w:ind w:right="1134"/>
        <w:jc w:val="both"/>
        <w:rPr>
          <w:rFonts w:ascii="Arial" w:hAnsi="Arial" w:cs="Arial"/>
        </w:rPr>
      </w:pPr>
    </w:p>
    <w:tbl>
      <w:tblPr>
        <w:tblStyle w:val="Tabellenraster"/>
        <w:tblpPr w:leftFromText="141" w:rightFromText="141" w:vertAnchor="page" w:horzAnchor="margin" w:tblpY="6553"/>
        <w:tblW w:w="0" w:type="auto"/>
        <w:tblBorders>
          <w:insideH w:val="none" w:sz="0" w:space="0" w:color="auto"/>
          <w:insideV w:val="none" w:sz="0" w:space="0" w:color="auto"/>
        </w:tblBorders>
        <w:tblLook w:val="04A0" w:firstRow="1" w:lastRow="0" w:firstColumn="1" w:lastColumn="0" w:noHBand="0" w:noVBand="1"/>
      </w:tblPr>
      <w:tblGrid>
        <w:gridCol w:w="3827"/>
        <w:gridCol w:w="3974"/>
      </w:tblGrid>
      <w:tr w:rsidR="0052628F" w:rsidRPr="00510732" w14:paraId="2D6F2569" w14:textId="77777777" w:rsidTr="0052628F">
        <w:tc>
          <w:tcPr>
            <w:tcW w:w="7801" w:type="dxa"/>
            <w:gridSpan w:val="2"/>
          </w:tcPr>
          <w:p w14:paraId="15E5D6D3" w14:textId="77777777" w:rsidR="0052628F" w:rsidRPr="007C1287" w:rsidRDefault="0052628F" w:rsidP="0052628F">
            <w:pPr>
              <w:tabs>
                <w:tab w:val="left" w:pos="7938"/>
              </w:tabs>
              <w:spacing w:before="240" w:line="360" w:lineRule="auto"/>
              <w:ind w:right="1134"/>
              <w:jc w:val="center"/>
              <w:rPr>
                <w:rFonts w:ascii="Arial" w:hAnsi="Arial" w:cs="Arial"/>
                <w:b/>
                <w:bCs/>
              </w:rPr>
            </w:pPr>
            <w:r w:rsidRPr="007C1287">
              <w:rPr>
                <w:rFonts w:ascii="Arial" w:hAnsi="Arial" w:cs="Arial"/>
                <w:b/>
                <w:bCs/>
              </w:rPr>
              <w:t>Beteiligungsformate im Überblick</w:t>
            </w:r>
          </w:p>
        </w:tc>
      </w:tr>
      <w:tr w:rsidR="0052628F" w:rsidRPr="00510732" w14:paraId="10F37748" w14:textId="77777777" w:rsidTr="0052628F">
        <w:tc>
          <w:tcPr>
            <w:tcW w:w="3827" w:type="dxa"/>
          </w:tcPr>
          <w:p w14:paraId="1BFAEEEF" w14:textId="77777777" w:rsidR="0052628F" w:rsidRPr="007C1287" w:rsidRDefault="0052628F" w:rsidP="0052628F">
            <w:pPr>
              <w:tabs>
                <w:tab w:val="left" w:pos="7938"/>
              </w:tabs>
              <w:spacing w:line="360" w:lineRule="auto"/>
              <w:ind w:right="1134"/>
              <w:rPr>
                <w:rFonts w:ascii="Arial" w:hAnsi="Arial" w:cs="Arial"/>
                <w:b/>
                <w:bCs/>
                <w:sz w:val="20"/>
                <w:szCs w:val="20"/>
              </w:rPr>
            </w:pPr>
            <w:r w:rsidRPr="007C1287">
              <w:rPr>
                <w:rFonts w:ascii="Arial" w:hAnsi="Arial" w:cs="Arial"/>
                <w:b/>
                <w:bCs/>
                <w:sz w:val="20"/>
                <w:szCs w:val="20"/>
              </w:rPr>
              <w:t>Online</w:t>
            </w:r>
          </w:p>
          <w:p w14:paraId="04AD0CBC" w14:textId="77777777" w:rsidR="0052628F" w:rsidRPr="007C1287" w:rsidRDefault="0052628F" w:rsidP="0052628F">
            <w:pPr>
              <w:tabs>
                <w:tab w:val="left" w:pos="7938"/>
              </w:tabs>
              <w:ind w:right="1134"/>
              <w:rPr>
                <w:rFonts w:ascii="Arial" w:hAnsi="Arial" w:cs="Arial"/>
                <w:b/>
                <w:bCs/>
                <w:sz w:val="20"/>
                <w:szCs w:val="20"/>
              </w:rPr>
            </w:pPr>
            <w:r w:rsidRPr="007C1287">
              <w:rPr>
                <w:rFonts w:ascii="Arial" w:hAnsi="Arial" w:cs="Arial"/>
                <w:b/>
                <w:bCs/>
                <w:sz w:val="20"/>
                <w:szCs w:val="20"/>
              </w:rPr>
              <w:t>Webseite:</w:t>
            </w:r>
            <w:r w:rsidRPr="007C1287">
              <w:rPr>
                <w:rFonts w:ascii="Arial" w:hAnsi="Arial" w:cs="Arial"/>
                <w:sz w:val="20"/>
                <w:szCs w:val="20"/>
              </w:rPr>
              <w:br/>
            </w:r>
            <w:hyperlink r:id="rId9" w:history="1">
              <w:r w:rsidRPr="007C1287">
                <w:rPr>
                  <w:rStyle w:val="Hyperlink"/>
                  <w:rFonts w:ascii="Arial" w:hAnsi="Arial" w:cs="Arial"/>
                  <w:color w:val="auto"/>
                  <w:sz w:val="20"/>
                  <w:szCs w:val="20"/>
                </w:rPr>
                <w:t>www.ruedesheim-gestalten.de</w:t>
              </w:r>
            </w:hyperlink>
          </w:p>
        </w:tc>
        <w:tc>
          <w:tcPr>
            <w:tcW w:w="3974" w:type="dxa"/>
          </w:tcPr>
          <w:p w14:paraId="7DCE4DD4" w14:textId="77777777" w:rsidR="0052628F" w:rsidRPr="007C1287" w:rsidRDefault="0052628F" w:rsidP="0052628F">
            <w:pPr>
              <w:tabs>
                <w:tab w:val="left" w:pos="7938"/>
              </w:tabs>
              <w:spacing w:line="360" w:lineRule="auto"/>
              <w:ind w:right="1134"/>
              <w:rPr>
                <w:rFonts w:ascii="Arial" w:hAnsi="Arial" w:cs="Arial"/>
                <w:b/>
                <w:bCs/>
                <w:sz w:val="20"/>
                <w:szCs w:val="20"/>
              </w:rPr>
            </w:pPr>
            <w:r w:rsidRPr="007C1287">
              <w:rPr>
                <w:rFonts w:ascii="Arial" w:hAnsi="Arial" w:cs="Arial"/>
                <w:b/>
                <w:bCs/>
                <w:sz w:val="20"/>
                <w:szCs w:val="20"/>
              </w:rPr>
              <w:t>Offline</w:t>
            </w:r>
          </w:p>
          <w:p w14:paraId="6E8CAD6E" w14:textId="77777777" w:rsidR="0052628F" w:rsidRPr="007C1287" w:rsidRDefault="0052628F" w:rsidP="0052628F">
            <w:pPr>
              <w:tabs>
                <w:tab w:val="left" w:pos="7938"/>
              </w:tabs>
              <w:spacing w:line="360" w:lineRule="auto"/>
              <w:ind w:right="1134"/>
              <w:rPr>
                <w:rFonts w:ascii="Arial" w:hAnsi="Arial" w:cs="Arial"/>
                <w:sz w:val="20"/>
                <w:szCs w:val="20"/>
              </w:rPr>
            </w:pPr>
            <w:r w:rsidRPr="007C1287">
              <w:rPr>
                <w:rFonts w:ascii="Arial" w:hAnsi="Arial" w:cs="Arial"/>
                <w:b/>
                <w:bCs/>
                <w:sz w:val="20"/>
                <w:szCs w:val="20"/>
              </w:rPr>
              <w:t>Tel.:</w:t>
            </w:r>
            <w:r w:rsidRPr="007C1287">
              <w:rPr>
                <w:rFonts w:ascii="Arial" w:hAnsi="Arial" w:cs="Arial"/>
                <w:sz w:val="20"/>
                <w:szCs w:val="20"/>
              </w:rPr>
              <w:t xml:space="preserve"> +49 6967 8674 1529 (AB)</w:t>
            </w:r>
          </w:p>
          <w:p w14:paraId="25E65910" w14:textId="77777777" w:rsidR="0052628F" w:rsidRPr="007C1287" w:rsidRDefault="0052628F" w:rsidP="0052628F">
            <w:pPr>
              <w:tabs>
                <w:tab w:val="left" w:pos="7938"/>
              </w:tabs>
              <w:spacing w:line="259" w:lineRule="auto"/>
              <w:ind w:right="1134"/>
              <w:rPr>
                <w:rFonts w:ascii="Arial" w:hAnsi="Arial" w:cs="Arial"/>
                <w:sz w:val="20"/>
                <w:szCs w:val="20"/>
              </w:rPr>
            </w:pPr>
            <w:r w:rsidRPr="007C1287">
              <w:rPr>
                <w:rFonts w:ascii="Arial" w:hAnsi="Arial" w:cs="Arial"/>
                <w:b/>
                <w:bCs/>
                <w:sz w:val="20"/>
                <w:szCs w:val="20"/>
              </w:rPr>
              <w:t>Adresse:</w:t>
            </w:r>
            <w:r w:rsidRPr="007C1287">
              <w:rPr>
                <w:rFonts w:ascii="Arial" w:hAnsi="Arial" w:cs="Arial"/>
                <w:sz w:val="20"/>
                <w:szCs w:val="20"/>
              </w:rPr>
              <w:t xml:space="preserve"> </w:t>
            </w:r>
            <w:r w:rsidRPr="007C1287">
              <w:rPr>
                <w:rFonts w:ascii="Arial" w:hAnsi="Arial" w:cs="Arial"/>
                <w:sz w:val="20"/>
                <w:szCs w:val="20"/>
              </w:rPr>
              <w:br/>
              <w:t>Stadtverwaltung Rüdesheim am Rhein</w:t>
            </w:r>
            <w:r w:rsidRPr="007C1287">
              <w:rPr>
                <w:rFonts w:ascii="Arial" w:hAnsi="Arial" w:cs="Arial"/>
                <w:sz w:val="20"/>
                <w:szCs w:val="20"/>
              </w:rPr>
              <w:br/>
              <w:t>Ordnungsamt-</w:t>
            </w:r>
            <w:r w:rsidRPr="007C1287">
              <w:rPr>
                <w:rFonts w:ascii="Arial" w:hAnsi="Arial" w:cs="Arial"/>
                <w:sz w:val="20"/>
                <w:szCs w:val="20"/>
              </w:rPr>
              <w:br/>
              <w:t>Markt 16</w:t>
            </w:r>
            <w:r w:rsidRPr="007C1287">
              <w:rPr>
                <w:rFonts w:ascii="Arial" w:hAnsi="Arial" w:cs="Arial"/>
                <w:sz w:val="20"/>
                <w:szCs w:val="20"/>
              </w:rPr>
              <w:br/>
              <w:t>65385 Rüdesheim am Rhein</w:t>
            </w:r>
            <w:r w:rsidRPr="007C1287">
              <w:rPr>
                <w:rFonts w:ascii="Arial" w:hAnsi="Arial" w:cs="Arial"/>
                <w:sz w:val="20"/>
                <w:szCs w:val="20"/>
              </w:rPr>
              <w:br/>
            </w:r>
          </w:p>
        </w:tc>
      </w:tr>
    </w:tbl>
    <w:p w14:paraId="499A69DB" w14:textId="77777777" w:rsidR="0052628F" w:rsidRDefault="0052628F" w:rsidP="007C1287">
      <w:pPr>
        <w:pStyle w:val="bodytext"/>
        <w:tabs>
          <w:tab w:val="left" w:pos="7560"/>
          <w:tab w:val="left" w:pos="7938"/>
        </w:tabs>
        <w:spacing w:after="0" w:line="240" w:lineRule="auto"/>
        <w:ind w:right="1134"/>
        <w:jc w:val="both"/>
        <w:outlineLvl w:val="0"/>
        <w:rPr>
          <w:rFonts w:ascii="Arial" w:hAnsi="Arial" w:cs="Arial"/>
          <w:b/>
          <w:sz w:val="22"/>
          <w:szCs w:val="22"/>
        </w:rPr>
      </w:pPr>
    </w:p>
    <w:p w14:paraId="1F5DD0A1" w14:textId="6733CF09" w:rsidR="002B4DE4" w:rsidRDefault="002B4DE4" w:rsidP="007C1287">
      <w:pPr>
        <w:pStyle w:val="bodytext"/>
        <w:tabs>
          <w:tab w:val="left" w:pos="7560"/>
          <w:tab w:val="left" w:pos="7938"/>
        </w:tabs>
        <w:spacing w:after="0" w:line="240" w:lineRule="auto"/>
        <w:ind w:right="1134"/>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7C1287">
      <w:pPr>
        <w:tabs>
          <w:tab w:val="left" w:pos="7938"/>
        </w:tabs>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 </w:t>
      </w:r>
      <w:hyperlink r:id="rId10" w:history="1">
        <w:r>
          <w:rPr>
            <w:rStyle w:val="Hyperlink"/>
            <w:rFonts w:ascii="Arial" w:hAnsi="Arial" w:cs="Arial"/>
          </w:rPr>
          <w:t>www.naheimst.de/</w:t>
        </w:r>
      </w:hyperlink>
    </w:p>
    <w:sectPr w:rsidR="006E2C84" w:rsidRPr="002B4DE4" w:rsidSect="00A35B13">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4DF66" w14:textId="77777777" w:rsidR="000D04CC" w:rsidRDefault="000D04CC">
      <w:r>
        <w:separator/>
      </w:r>
    </w:p>
  </w:endnote>
  <w:endnote w:type="continuationSeparator" w:id="0">
    <w:p w14:paraId="58D52E4D" w14:textId="77777777" w:rsidR="000D04CC" w:rsidRDefault="000D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0CF6B" w14:textId="77777777" w:rsidR="000D04CC" w:rsidRDefault="000D04CC">
      <w:r>
        <w:separator/>
      </w:r>
    </w:p>
  </w:footnote>
  <w:footnote w:type="continuationSeparator" w:id="0">
    <w:p w14:paraId="53F5F2C8" w14:textId="77777777" w:rsidR="000D04CC" w:rsidRDefault="000D0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750439F5"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B26B5E">
      <w:rPr>
        <w:rFonts w:ascii="Arial" w:hAnsi="Arial" w:cs="Arial"/>
      </w:rPr>
      <w:t>0</w:t>
    </w:r>
    <w:r w:rsidR="007C1287">
      <w:rPr>
        <w:rFonts w:ascii="Arial" w:hAnsi="Arial" w:cs="Arial"/>
      </w:rPr>
      <w:t>2</w:t>
    </w:r>
    <w:r>
      <w:rPr>
        <w:rFonts w:ascii="Arial" w:hAnsi="Arial" w:cs="Arial"/>
      </w:rPr>
      <w:t>.</w:t>
    </w:r>
    <w:r w:rsidR="00FC6E35">
      <w:rPr>
        <w:rFonts w:ascii="Arial" w:hAnsi="Arial" w:cs="Arial"/>
      </w:rPr>
      <w:t>0</w:t>
    </w:r>
    <w:r w:rsidR="007C1287">
      <w:rPr>
        <w:rFonts w:ascii="Arial" w:hAnsi="Arial" w:cs="Arial"/>
      </w:rPr>
      <w:t>6</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3AB0373" w:rsidR="00A35B13" w:rsidRDefault="00AD2AD2">
    <w:pPr>
      <w:pStyle w:val="Kopfzeile"/>
      <w:rPr>
        <w:rFonts w:ascii="Arial" w:hAnsi="Arial" w:cs="Arial"/>
      </w:rPr>
    </w:pPr>
    <w:r>
      <w:rPr>
        <w:rFonts w:ascii="Arial" w:hAnsi="Arial" w:cs="Arial"/>
      </w:rPr>
      <w:t xml:space="preserve">Anzahl Zeichen inkl. Leerzeichen: </w:t>
    </w:r>
    <w:r w:rsidR="0052628F">
      <w:rPr>
        <w:rFonts w:ascii="Arial" w:hAnsi="Arial" w:cs="Arial"/>
      </w:rPr>
      <w:t>3</w:t>
    </w:r>
    <w:r>
      <w:rPr>
        <w:rFonts w:ascii="Arial" w:hAnsi="Arial" w:cs="Arial"/>
      </w:rPr>
      <w:t>.</w:t>
    </w:r>
    <w:r w:rsidR="0052628F">
      <w:rPr>
        <w:rFonts w:ascii="Arial" w:hAnsi="Arial" w:cs="Arial"/>
      </w:rPr>
      <w:t>241</w:t>
    </w:r>
    <w:r>
      <w:rPr>
        <w:rFonts w:ascii="Arial" w:hAnsi="Arial" w:cs="Arial"/>
      </w:rPr>
      <w:t xml:space="preserve"> ohne Boilerplate</w:t>
    </w:r>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378CE"/>
    <w:rsid w:val="00067B42"/>
    <w:rsid w:val="00084B35"/>
    <w:rsid w:val="000B05AE"/>
    <w:rsid w:val="000B6299"/>
    <w:rsid w:val="000D0351"/>
    <w:rsid w:val="000D04CC"/>
    <w:rsid w:val="000D6CF8"/>
    <w:rsid w:val="000E78D8"/>
    <w:rsid w:val="000F4D24"/>
    <w:rsid w:val="00115402"/>
    <w:rsid w:val="001179FD"/>
    <w:rsid w:val="001276BE"/>
    <w:rsid w:val="001300A3"/>
    <w:rsid w:val="00142E37"/>
    <w:rsid w:val="001443BE"/>
    <w:rsid w:val="00171EDE"/>
    <w:rsid w:val="00172E49"/>
    <w:rsid w:val="00176DAD"/>
    <w:rsid w:val="00184898"/>
    <w:rsid w:val="00187B2D"/>
    <w:rsid w:val="00193764"/>
    <w:rsid w:val="001C2C50"/>
    <w:rsid w:val="001D6E61"/>
    <w:rsid w:val="001E31D0"/>
    <w:rsid w:val="001E38FB"/>
    <w:rsid w:val="001F4C30"/>
    <w:rsid w:val="00204635"/>
    <w:rsid w:val="0028019A"/>
    <w:rsid w:val="002841F4"/>
    <w:rsid w:val="002855B0"/>
    <w:rsid w:val="00293047"/>
    <w:rsid w:val="00294FBD"/>
    <w:rsid w:val="002B4302"/>
    <w:rsid w:val="002B4DE4"/>
    <w:rsid w:val="002C20E3"/>
    <w:rsid w:val="002E02CE"/>
    <w:rsid w:val="002E590E"/>
    <w:rsid w:val="00302ACD"/>
    <w:rsid w:val="00320EDB"/>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3C53"/>
    <w:rsid w:val="00425926"/>
    <w:rsid w:val="00441674"/>
    <w:rsid w:val="00450859"/>
    <w:rsid w:val="004808E4"/>
    <w:rsid w:val="00485F6A"/>
    <w:rsid w:val="00486482"/>
    <w:rsid w:val="00490D34"/>
    <w:rsid w:val="00496F6F"/>
    <w:rsid w:val="004B23E9"/>
    <w:rsid w:val="004B5271"/>
    <w:rsid w:val="004B7B0E"/>
    <w:rsid w:val="004C4FC3"/>
    <w:rsid w:val="004D36D8"/>
    <w:rsid w:val="004E47B3"/>
    <w:rsid w:val="0052628F"/>
    <w:rsid w:val="005265F8"/>
    <w:rsid w:val="005532CC"/>
    <w:rsid w:val="0055448F"/>
    <w:rsid w:val="005569EE"/>
    <w:rsid w:val="00557918"/>
    <w:rsid w:val="00572ED4"/>
    <w:rsid w:val="00585ED9"/>
    <w:rsid w:val="00594DC3"/>
    <w:rsid w:val="005A5AE4"/>
    <w:rsid w:val="005E2062"/>
    <w:rsid w:val="00600DA8"/>
    <w:rsid w:val="006033B2"/>
    <w:rsid w:val="006214B6"/>
    <w:rsid w:val="0063019E"/>
    <w:rsid w:val="00635346"/>
    <w:rsid w:val="006630EE"/>
    <w:rsid w:val="0066473A"/>
    <w:rsid w:val="00664AE1"/>
    <w:rsid w:val="00676226"/>
    <w:rsid w:val="00684AF3"/>
    <w:rsid w:val="006D032F"/>
    <w:rsid w:val="006D3E94"/>
    <w:rsid w:val="006E2C84"/>
    <w:rsid w:val="006F4AC5"/>
    <w:rsid w:val="006F5E6C"/>
    <w:rsid w:val="0070650E"/>
    <w:rsid w:val="007271E7"/>
    <w:rsid w:val="00733C83"/>
    <w:rsid w:val="007354D4"/>
    <w:rsid w:val="00783CA0"/>
    <w:rsid w:val="007A2839"/>
    <w:rsid w:val="007A50C9"/>
    <w:rsid w:val="007B290A"/>
    <w:rsid w:val="007B6B76"/>
    <w:rsid w:val="007C1287"/>
    <w:rsid w:val="007C6919"/>
    <w:rsid w:val="007D1A57"/>
    <w:rsid w:val="007D4D13"/>
    <w:rsid w:val="007E15C9"/>
    <w:rsid w:val="007E2A33"/>
    <w:rsid w:val="007E2C15"/>
    <w:rsid w:val="007F3936"/>
    <w:rsid w:val="00820CFF"/>
    <w:rsid w:val="00825840"/>
    <w:rsid w:val="00830258"/>
    <w:rsid w:val="008347FD"/>
    <w:rsid w:val="00835F25"/>
    <w:rsid w:val="00842A86"/>
    <w:rsid w:val="008628BB"/>
    <w:rsid w:val="008715D8"/>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36A67"/>
    <w:rsid w:val="00941EE0"/>
    <w:rsid w:val="009421C8"/>
    <w:rsid w:val="00953751"/>
    <w:rsid w:val="00963EF0"/>
    <w:rsid w:val="009870FF"/>
    <w:rsid w:val="0099176C"/>
    <w:rsid w:val="0099453A"/>
    <w:rsid w:val="009A520D"/>
    <w:rsid w:val="009B3ABF"/>
    <w:rsid w:val="009B3CB8"/>
    <w:rsid w:val="009B3EDB"/>
    <w:rsid w:val="009D1A42"/>
    <w:rsid w:val="009E6666"/>
    <w:rsid w:val="009F7E06"/>
    <w:rsid w:val="00A35B13"/>
    <w:rsid w:val="00A55D86"/>
    <w:rsid w:val="00A664EE"/>
    <w:rsid w:val="00A73C18"/>
    <w:rsid w:val="00AA4DE0"/>
    <w:rsid w:val="00AB1578"/>
    <w:rsid w:val="00AB69A9"/>
    <w:rsid w:val="00AC1C5F"/>
    <w:rsid w:val="00AD2AD2"/>
    <w:rsid w:val="00B022DF"/>
    <w:rsid w:val="00B05380"/>
    <w:rsid w:val="00B127F4"/>
    <w:rsid w:val="00B13DD1"/>
    <w:rsid w:val="00B20F3F"/>
    <w:rsid w:val="00B26B5E"/>
    <w:rsid w:val="00B35BB2"/>
    <w:rsid w:val="00B574EE"/>
    <w:rsid w:val="00B65F78"/>
    <w:rsid w:val="00B67A78"/>
    <w:rsid w:val="00B70265"/>
    <w:rsid w:val="00B83C1B"/>
    <w:rsid w:val="00BB7BF6"/>
    <w:rsid w:val="00BD0B6D"/>
    <w:rsid w:val="00BE14BA"/>
    <w:rsid w:val="00BE6FFD"/>
    <w:rsid w:val="00BE744B"/>
    <w:rsid w:val="00C20058"/>
    <w:rsid w:val="00C34B6B"/>
    <w:rsid w:val="00C50434"/>
    <w:rsid w:val="00C57C02"/>
    <w:rsid w:val="00C65A29"/>
    <w:rsid w:val="00C67198"/>
    <w:rsid w:val="00C7372F"/>
    <w:rsid w:val="00C82F90"/>
    <w:rsid w:val="00C871C2"/>
    <w:rsid w:val="00CC7C8B"/>
    <w:rsid w:val="00CD72BF"/>
    <w:rsid w:val="00CE72B9"/>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72A67"/>
    <w:rsid w:val="00F7734D"/>
    <w:rsid w:val="00F8456C"/>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table" w:styleId="Tabellenraster">
    <w:name w:val="Table Grid"/>
    <w:basedOn w:val="NormaleTabelle"/>
    <w:uiPriority w:val="39"/>
    <w:rsid w:val="007C12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edesheim-gestalte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www.ruedesheim-gestalten.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4070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4636</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4</cp:revision>
  <cp:lastPrinted>2021-02-04T07:45:00Z</cp:lastPrinted>
  <dcterms:created xsi:type="dcterms:W3CDTF">2021-06-02T06:44:00Z</dcterms:created>
  <dcterms:modified xsi:type="dcterms:W3CDTF">2021-06-02T06:54:00Z</dcterms:modified>
</cp:coreProperties>
</file>